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0334" w:rsidRDefault="003D0EDA">
      <w:pPr>
        <w:jc w:val="center"/>
      </w:pPr>
      <w:r>
        <w:rPr>
          <w:noProof/>
        </w:rPr>
        <w:drawing>
          <wp:inline distT="0" distB="0" distL="114300" distR="114300">
            <wp:extent cx="2428875" cy="390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0334" w:rsidRDefault="003D0EDA">
      <w:pPr>
        <w:jc w:val="center"/>
      </w:pPr>
      <w:r>
        <w:rPr>
          <w:rFonts w:ascii="Arial" w:eastAsia="Arial" w:hAnsi="Arial" w:cs="Arial"/>
        </w:rPr>
        <w:t>Department of Education</w:t>
      </w:r>
    </w:p>
    <w:p w:rsidR="00460334" w:rsidRDefault="00460334" w:rsidP="003D0EDA"/>
    <w:p w:rsidR="00460334" w:rsidRDefault="008C24A7" w:rsidP="00B91B05">
      <w:pPr>
        <w:jc w:val="center"/>
      </w:pPr>
      <w:r>
        <w:rPr>
          <w:rFonts w:ascii="Arial" w:eastAsia="Arial" w:hAnsi="Arial" w:cs="Arial"/>
          <w:b/>
        </w:rPr>
        <w:t xml:space="preserve">Record of </w:t>
      </w:r>
      <w:r w:rsidR="00751137">
        <w:rPr>
          <w:rFonts w:ascii="Arial" w:eastAsia="Arial" w:hAnsi="Arial" w:cs="Arial"/>
          <w:b/>
        </w:rPr>
        <w:t>PGCE MFL</w:t>
      </w:r>
      <w:r w:rsidR="003D0EDA">
        <w:rPr>
          <w:rFonts w:ascii="Arial" w:eastAsia="Arial" w:hAnsi="Arial" w:cs="Arial"/>
          <w:b/>
        </w:rPr>
        <w:t xml:space="preserve"> Mentors’ Meeting </w:t>
      </w:r>
    </w:p>
    <w:p w:rsidR="00460334" w:rsidRPr="00B91B05" w:rsidRDefault="00460334" w:rsidP="00B91B05">
      <w:pPr>
        <w:jc w:val="center"/>
        <w:rPr>
          <w:sz w:val="16"/>
          <w:szCs w:val="16"/>
        </w:rPr>
      </w:pPr>
    </w:p>
    <w:p w:rsidR="00460334" w:rsidRDefault="00E13A1C" w:rsidP="00B91B05">
      <w:pPr>
        <w:jc w:val="center"/>
        <w:rPr>
          <w:rFonts w:ascii="Arial" w:eastAsia="Arial" w:hAnsi="Arial" w:cs="Arial"/>
          <w:b/>
        </w:rPr>
      </w:pPr>
      <w:r w:rsidRPr="00E13A1C">
        <w:rPr>
          <w:rFonts w:ascii="Arial" w:eastAsia="Arial" w:hAnsi="Arial" w:cs="Arial"/>
          <w:b/>
        </w:rPr>
        <w:t>Wednesday, 6</w:t>
      </w:r>
      <w:r w:rsidRPr="00E13A1C">
        <w:rPr>
          <w:rFonts w:ascii="Arial" w:eastAsia="Arial" w:hAnsi="Arial" w:cs="Arial"/>
          <w:b/>
          <w:vertAlign w:val="superscript"/>
        </w:rPr>
        <w:t>th</w:t>
      </w:r>
      <w:r w:rsidRPr="00E13A1C">
        <w:rPr>
          <w:rFonts w:ascii="Arial" w:eastAsia="Arial" w:hAnsi="Arial" w:cs="Arial"/>
          <w:b/>
        </w:rPr>
        <w:t xml:space="preserve"> July </w:t>
      </w:r>
      <w:r w:rsidR="009E4F73" w:rsidRPr="00E13A1C">
        <w:rPr>
          <w:rFonts w:ascii="Arial" w:eastAsia="Arial" w:hAnsi="Arial" w:cs="Arial"/>
          <w:b/>
        </w:rPr>
        <w:t>15:30 - 16:3</w:t>
      </w:r>
      <w:r w:rsidR="003D0EDA" w:rsidRPr="00E13A1C">
        <w:rPr>
          <w:rFonts w:ascii="Arial" w:eastAsia="Arial" w:hAnsi="Arial" w:cs="Arial"/>
          <w:b/>
        </w:rPr>
        <w:t xml:space="preserve">0 </w:t>
      </w:r>
    </w:p>
    <w:p w:rsidR="00623920" w:rsidRDefault="00623920">
      <w:pPr>
        <w:jc w:val="center"/>
        <w:rPr>
          <w:rFonts w:ascii="Arial" w:eastAsia="Arial" w:hAnsi="Arial" w:cs="Arial"/>
          <w:b/>
        </w:rPr>
      </w:pPr>
    </w:p>
    <w:p w:rsidR="008C24A7" w:rsidRPr="008C24A7" w:rsidRDefault="008C24A7" w:rsidP="008C24A7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Present: </w:t>
      </w:r>
      <w:r w:rsidRPr="008C24A7">
        <w:rPr>
          <w:rFonts w:ascii="Arial" w:eastAsia="Arial" w:hAnsi="Arial" w:cs="Arial"/>
          <w:sz w:val="22"/>
          <w:szCs w:val="22"/>
        </w:rPr>
        <w:t xml:space="preserve">Valerie </w:t>
      </w:r>
      <w:proofErr w:type="spellStart"/>
      <w:r w:rsidRPr="008C24A7">
        <w:rPr>
          <w:rFonts w:ascii="Arial" w:eastAsia="Arial" w:hAnsi="Arial" w:cs="Arial"/>
          <w:sz w:val="22"/>
          <w:szCs w:val="22"/>
        </w:rPr>
        <w:t>Gourdin</w:t>
      </w:r>
      <w:proofErr w:type="spellEnd"/>
      <w:r w:rsidRPr="008C24A7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8C24A7">
        <w:rPr>
          <w:rFonts w:ascii="Arial" w:eastAsia="Arial" w:hAnsi="Arial" w:cs="Arial"/>
          <w:sz w:val="22"/>
          <w:szCs w:val="22"/>
        </w:rPr>
        <w:t>Millthorpe</w:t>
      </w:r>
      <w:proofErr w:type="spellEnd"/>
      <w:r w:rsidRPr="008C24A7">
        <w:rPr>
          <w:rFonts w:ascii="Arial" w:eastAsia="Arial" w:hAnsi="Arial" w:cs="Arial"/>
          <w:sz w:val="22"/>
          <w:szCs w:val="22"/>
        </w:rPr>
        <w:t xml:space="preserve">), Alison Haigh (Selby), Dan </w:t>
      </w:r>
      <w:proofErr w:type="spellStart"/>
      <w:r w:rsidRPr="008C24A7">
        <w:rPr>
          <w:rFonts w:ascii="Arial" w:eastAsia="Arial" w:hAnsi="Arial" w:cs="Arial"/>
          <w:sz w:val="22"/>
          <w:szCs w:val="22"/>
        </w:rPr>
        <w:t>Palethorpe</w:t>
      </w:r>
      <w:proofErr w:type="spellEnd"/>
      <w:r w:rsidRPr="008C24A7">
        <w:rPr>
          <w:rFonts w:ascii="Arial" w:eastAsia="Arial" w:hAnsi="Arial" w:cs="Arial"/>
          <w:sz w:val="22"/>
          <w:szCs w:val="22"/>
        </w:rPr>
        <w:t xml:space="preserve"> (All Saints), Linda Mills (All Saints), Liz O’Neill (Huntington),</w:t>
      </w:r>
      <w:r>
        <w:rPr>
          <w:rFonts w:ascii="Arial" w:eastAsia="Arial" w:hAnsi="Arial" w:cs="Arial"/>
          <w:sz w:val="22"/>
          <w:szCs w:val="22"/>
        </w:rPr>
        <w:t xml:space="preserve"> Mirjam </w:t>
      </w:r>
      <w:proofErr w:type="spellStart"/>
      <w:r>
        <w:rPr>
          <w:rFonts w:ascii="Arial" w:eastAsia="Arial" w:hAnsi="Arial" w:cs="Arial"/>
          <w:sz w:val="22"/>
          <w:szCs w:val="22"/>
        </w:rPr>
        <w:t>Bühler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UoY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8C24A7" w:rsidRDefault="008C24A7" w:rsidP="008C24A7">
      <w:pPr>
        <w:spacing w:line="276" w:lineRule="auto"/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Apologies: </w:t>
      </w:r>
      <w:r w:rsidRPr="008C24A7">
        <w:rPr>
          <w:rFonts w:ascii="Arial" w:eastAsia="Arial" w:hAnsi="Arial" w:cs="Arial"/>
          <w:sz w:val="22"/>
          <w:szCs w:val="22"/>
        </w:rPr>
        <w:t>Alison Taylor (</w:t>
      </w:r>
      <w:proofErr w:type="spellStart"/>
      <w:r>
        <w:rPr>
          <w:rFonts w:ascii="Arial" w:eastAsia="Arial" w:hAnsi="Arial" w:cs="Arial"/>
          <w:sz w:val="22"/>
          <w:szCs w:val="22"/>
        </w:rPr>
        <w:t>Fulford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</w:t>
      </w:r>
      <w:r w:rsidR="0084120B">
        <w:rPr>
          <w:rFonts w:ascii="Arial" w:eastAsia="Arial" w:hAnsi="Arial" w:cs="Arial"/>
          <w:sz w:val="22"/>
          <w:szCs w:val="22"/>
        </w:rPr>
        <w:t xml:space="preserve">Martine Lion (AHS), </w:t>
      </w:r>
      <w:r>
        <w:rPr>
          <w:rFonts w:ascii="Arial" w:eastAsia="Arial" w:hAnsi="Arial" w:cs="Arial"/>
          <w:sz w:val="22"/>
          <w:szCs w:val="22"/>
        </w:rPr>
        <w:t>Jose Fernandez (</w:t>
      </w:r>
      <w:proofErr w:type="spellStart"/>
      <w:r>
        <w:rPr>
          <w:rFonts w:ascii="Arial" w:eastAsia="Arial" w:hAnsi="Arial" w:cs="Arial"/>
          <w:sz w:val="22"/>
          <w:szCs w:val="22"/>
        </w:rPr>
        <w:t>Freeston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:rsidR="008C24A7" w:rsidRPr="00B91B05" w:rsidRDefault="008C24A7" w:rsidP="008C24A7">
      <w:pPr>
        <w:spacing w:line="276" w:lineRule="auto"/>
        <w:ind w:left="357"/>
        <w:jc w:val="both"/>
        <w:rPr>
          <w:rFonts w:ascii="Arial" w:eastAsia="Arial" w:hAnsi="Arial" w:cs="Arial"/>
          <w:b/>
          <w:sz w:val="18"/>
          <w:szCs w:val="18"/>
        </w:rPr>
      </w:pPr>
      <w:bookmarkStart w:id="0" w:name="_GoBack"/>
      <w:bookmarkEnd w:id="0"/>
    </w:p>
    <w:p w:rsidR="00460334" w:rsidRPr="009E4F73" w:rsidRDefault="00E13A1C" w:rsidP="00FB6673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Review of the 2021-22</w:t>
      </w:r>
      <w:r w:rsidR="009E4F73" w:rsidRPr="009E4F73">
        <w:rPr>
          <w:rFonts w:ascii="Arial" w:eastAsia="Arial" w:hAnsi="Arial" w:cs="Arial"/>
          <w:b/>
          <w:sz w:val="22"/>
          <w:szCs w:val="22"/>
        </w:rPr>
        <w:t xml:space="preserve"> Cohort</w:t>
      </w:r>
      <w:r w:rsidR="008C24A7">
        <w:rPr>
          <w:rFonts w:ascii="Arial" w:eastAsia="Arial" w:hAnsi="Arial" w:cs="Arial"/>
          <w:b/>
          <w:sz w:val="22"/>
          <w:szCs w:val="22"/>
        </w:rPr>
        <w:t xml:space="preserve"> (see PP</w:t>
      </w:r>
      <w:r w:rsidR="00DB4F67">
        <w:rPr>
          <w:rFonts w:ascii="Arial" w:eastAsia="Arial" w:hAnsi="Arial" w:cs="Arial"/>
          <w:b/>
          <w:sz w:val="22"/>
          <w:szCs w:val="22"/>
        </w:rPr>
        <w:t xml:space="preserve"> Slides 2-6</w:t>
      </w:r>
      <w:r w:rsidR="008C24A7">
        <w:rPr>
          <w:rFonts w:ascii="Arial" w:eastAsia="Arial" w:hAnsi="Arial" w:cs="Arial"/>
          <w:b/>
          <w:sz w:val="22"/>
          <w:szCs w:val="22"/>
        </w:rPr>
        <w:t>)</w:t>
      </w:r>
    </w:p>
    <w:p w:rsidR="003D0EDA" w:rsidRDefault="008C24A7" w:rsidP="00B91B05">
      <w:pPr>
        <w:numPr>
          <w:ilvl w:val="0"/>
          <w:numId w:val="10"/>
        </w:numPr>
        <w:spacing w:line="276" w:lineRule="auto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outstanding CCF areas at the end of placement 1 (in particular CCF5 and CCF6) were part of placement 2 mentor meetings, classroom practice or school based training</w:t>
      </w:r>
    </w:p>
    <w:p w:rsidR="009E4F73" w:rsidRDefault="008C24A7" w:rsidP="00B91B05">
      <w:pPr>
        <w:numPr>
          <w:ilvl w:val="0"/>
          <w:numId w:val="10"/>
        </w:numPr>
        <w:spacing w:line="276" w:lineRule="auto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Assignments: A3 a particular highlight – two trainees were awarded 80+ marks</w:t>
      </w:r>
    </w:p>
    <w:p w:rsidR="00DB4F67" w:rsidRPr="00DB4F67" w:rsidRDefault="00DB4F67" w:rsidP="00B91B05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Questionnaire of </w:t>
      </w:r>
      <w:proofErr w:type="spellStart"/>
      <w:r>
        <w:rPr>
          <w:rFonts w:ascii="Arial" w:eastAsia="Arial" w:hAnsi="Arial" w:cs="Arial"/>
          <w:sz w:val="22"/>
          <w:szCs w:val="22"/>
        </w:rPr>
        <w:t>translanguaging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assignment could be useful for mentors?</w:t>
      </w:r>
    </w:p>
    <w:p w:rsidR="00B91B05" w:rsidRDefault="00DB4F67" w:rsidP="00B91B05">
      <w:pPr>
        <w:numPr>
          <w:ilvl w:val="0"/>
          <w:numId w:val="10"/>
        </w:numPr>
        <w:spacing w:line="276" w:lineRule="auto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‘Fitness to Practice’ case!</w:t>
      </w:r>
      <w:r w:rsidR="00B91B05">
        <w:rPr>
          <w:rFonts w:ascii="Arial" w:eastAsia="Arial" w:hAnsi="Arial" w:cs="Arial"/>
          <w:sz w:val="22"/>
          <w:szCs w:val="22"/>
        </w:rPr>
        <w:t xml:space="preserve"> The first time in four years!</w:t>
      </w:r>
    </w:p>
    <w:p w:rsidR="009E4F73" w:rsidRPr="00B91B05" w:rsidRDefault="009E4F73" w:rsidP="00B91B05">
      <w:pPr>
        <w:numPr>
          <w:ilvl w:val="0"/>
          <w:numId w:val="10"/>
        </w:numPr>
        <w:spacing w:line="276" w:lineRule="auto"/>
        <w:ind w:left="1080"/>
        <w:rPr>
          <w:rFonts w:ascii="Arial" w:eastAsia="Arial" w:hAnsi="Arial" w:cs="Arial"/>
          <w:sz w:val="22"/>
          <w:szCs w:val="22"/>
        </w:rPr>
      </w:pPr>
      <w:r w:rsidRPr="00B91B05">
        <w:rPr>
          <w:rFonts w:ascii="Arial" w:eastAsia="Arial" w:hAnsi="Arial" w:cs="Arial"/>
          <w:sz w:val="22"/>
          <w:szCs w:val="22"/>
        </w:rPr>
        <w:t>Destinations</w:t>
      </w:r>
      <w:r w:rsidR="00DB4F67" w:rsidRPr="00B91B05">
        <w:rPr>
          <w:rFonts w:ascii="Arial" w:eastAsia="Arial" w:hAnsi="Arial" w:cs="Arial"/>
          <w:sz w:val="22"/>
          <w:szCs w:val="22"/>
        </w:rPr>
        <w:t>: Those with QTS have secured a full-time teaching post</w:t>
      </w:r>
    </w:p>
    <w:p w:rsidR="00B91B05" w:rsidRPr="00B91B05" w:rsidRDefault="00B91B05" w:rsidP="00B91B05">
      <w:pPr>
        <w:spacing w:line="276" w:lineRule="auto"/>
        <w:ind w:left="1080"/>
        <w:rPr>
          <w:rFonts w:ascii="Arial" w:eastAsia="Arial" w:hAnsi="Arial" w:cs="Arial"/>
          <w:b/>
          <w:sz w:val="18"/>
          <w:szCs w:val="18"/>
        </w:rPr>
      </w:pPr>
    </w:p>
    <w:p w:rsidR="00460334" w:rsidRDefault="009E4F73" w:rsidP="009E4F73">
      <w:pPr>
        <w:spacing w:line="276" w:lineRule="auto"/>
        <w:ind w:left="-3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E13A1C">
        <w:rPr>
          <w:rFonts w:ascii="Arial" w:eastAsia="Arial" w:hAnsi="Arial" w:cs="Arial"/>
          <w:b/>
          <w:sz w:val="22"/>
          <w:szCs w:val="22"/>
        </w:rPr>
        <w:t xml:space="preserve">           3.  Overview of 2022 – 23</w:t>
      </w:r>
      <w:r>
        <w:rPr>
          <w:rFonts w:ascii="Arial" w:eastAsia="Arial" w:hAnsi="Arial" w:cs="Arial"/>
          <w:b/>
          <w:sz w:val="22"/>
          <w:szCs w:val="22"/>
        </w:rPr>
        <w:t xml:space="preserve"> Cohort</w:t>
      </w:r>
      <w:r w:rsidR="008C24A7">
        <w:rPr>
          <w:rFonts w:ascii="Arial" w:eastAsia="Arial" w:hAnsi="Arial" w:cs="Arial"/>
          <w:b/>
          <w:sz w:val="22"/>
          <w:szCs w:val="22"/>
        </w:rPr>
        <w:t xml:space="preserve"> (see PP</w:t>
      </w:r>
      <w:r w:rsidR="00DB4F67">
        <w:rPr>
          <w:rFonts w:ascii="Arial" w:eastAsia="Arial" w:hAnsi="Arial" w:cs="Arial"/>
          <w:b/>
          <w:sz w:val="22"/>
          <w:szCs w:val="22"/>
        </w:rPr>
        <w:t xml:space="preserve"> Slide 7</w:t>
      </w:r>
      <w:r w:rsidR="008C24A7">
        <w:rPr>
          <w:rFonts w:ascii="Arial" w:eastAsia="Arial" w:hAnsi="Arial" w:cs="Arial"/>
          <w:b/>
          <w:sz w:val="22"/>
          <w:szCs w:val="22"/>
        </w:rPr>
        <w:t>)</w:t>
      </w:r>
    </w:p>
    <w:p w:rsidR="008C24A7" w:rsidRPr="00DB4F67" w:rsidRDefault="008C24A7" w:rsidP="008C24A7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Numbers are slightly increasing again (currently 12, 1 potential returner)</w:t>
      </w:r>
    </w:p>
    <w:p w:rsidR="00DB4F67" w:rsidRPr="008C24A7" w:rsidRDefault="00DB4F67" w:rsidP="008C24A7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Good balance of French and Spanish as FL1 and FL2; German 2 FL1 and 2 FL2</w:t>
      </w:r>
    </w:p>
    <w:p w:rsidR="008C24A7" w:rsidRPr="00DB4F67" w:rsidRDefault="008C24A7" w:rsidP="00DB4F67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Number of International trainees has been decreasing since </w:t>
      </w:r>
      <w:proofErr w:type="spellStart"/>
      <w:r>
        <w:rPr>
          <w:rFonts w:ascii="Arial" w:eastAsia="Arial" w:hAnsi="Arial" w:cs="Arial"/>
          <w:sz w:val="22"/>
          <w:szCs w:val="22"/>
        </w:rPr>
        <w:t>Brexit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(currently 2)</w:t>
      </w:r>
    </w:p>
    <w:p w:rsidR="00E13A1C" w:rsidRPr="00B91B05" w:rsidRDefault="00E13A1C" w:rsidP="009E4F73">
      <w:pPr>
        <w:spacing w:line="276" w:lineRule="auto"/>
        <w:ind w:left="-330"/>
        <w:rPr>
          <w:rFonts w:ascii="Arial" w:eastAsia="Arial" w:hAnsi="Arial" w:cs="Arial"/>
          <w:b/>
          <w:sz w:val="18"/>
          <w:szCs w:val="18"/>
        </w:rPr>
      </w:pPr>
    </w:p>
    <w:p w:rsidR="00E13A1C" w:rsidRDefault="00E13A1C" w:rsidP="00997FA1">
      <w:pPr>
        <w:spacing w:line="276" w:lineRule="auto"/>
        <w:ind w:left="405"/>
        <w:rPr>
          <w:rFonts w:ascii="Arial" w:eastAsia="Arial" w:hAnsi="Arial" w:cs="Arial"/>
          <w:b/>
          <w:sz w:val="22"/>
          <w:szCs w:val="22"/>
        </w:rPr>
      </w:pPr>
      <w:r w:rsidRPr="00E13A1C">
        <w:rPr>
          <w:rFonts w:ascii="Arial" w:eastAsia="Arial" w:hAnsi="Arial" w:cs="Arial"/>
          <w:b/>
          <w:sz w:val="22"/>
          <w:szCs w:val="22"/>
        </w:rPr>
        <w:t>4.</w:t>
      </w:r>
      <w:r w:rsidRPr="00E13A1C">
        <w:rPr>
          <w:rFonts w:ascii="Arial" w:eastAsia="Arial" w:hAnsi="Arial" w:cs="Arial"/>
          <w:b/>
          <w:sz w:val="22"/>
          <w:szCs w:val="22"/>
        </w:rPr>
        <w:tab/>
        <w:t>National Changes – up-date on re-accreditation</w:t>
      </w:r>
      <w:r w:rsidR="00DB4F67">
        <w:rPr>
          <w:rFonts w:ascii="Arial" w:eastAsia="Arial" w:hAnsi="Arial" w:cs="Arial"/>
          <w:b/>
          <w:sz w:val="22"/>
          <w:szCs w:val="22"/>
        </w:rPr>
        <w:t xml:space="preserve"> (see PP Slide 8) </w:t>
      </w:r>
    </w:p>
    <w:p w:rsidR="00DB4F67" w:rsidRDefault="00DB4F67" w:rsidP="00997FA1">
      <w:pPr>
        <w:spacing w:line="276" w:lineRule="auto"/>
        <w:ind w:left="4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a) </w:t>
      </w:r>
      <w:proofErr w:type="spellStart"/>
      <w:r>
        <w:rPr>
          <w:rFonts w:ascii="Arial" w:eastAsia="Arial" w:hAnsi="Arial" w:cs="Arial"/>
          <w:sz w:val="22"/>
          <w:szCs w:val="22"/>
        </w:rPr>
        <w:t>UoY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received reaccreditation - only 37% of ITT providers were reaccredited at stage 1</w:t>
      </w:r>
    </w:p>
    <w:p w:rsidR="00B91B05" w:rsidRDefault="00E13A1C" w:rsidP="00B91B05">
      <w:pPr>
        <w:spacing w:line="276" w:lineRule="auto"/>
        <w:ind w:left="405"/>
        <w:rPr>
          <w:rFonts w:ascii="Arial" w:eastAsia="Arial" w:hAnsi="Arial" w:cs="Arial"/>
          <w:sz w:val="22"/>
          <w:szCs w:val="22"/>
        </w:rPr>
      </w:pPr>
      <w:r w:rsidRPr="00DB4F67">
        <w:rPr>
          <w:rFonts w:ascii="Arial" w:eastAsia="Arial" w:hAnsi="Arial" w:cs="Arial"/>
          <w:sz w:val="22"/>
          <w:szCs w:val="22"/>
        </w:rPr>
        <w:t xml:space="preserve">     b) Impact on MFL</w:t>
      </w:r>
      <w:r w:rsidR="00DB4F67">
        <w:rPr>
          <w:rFonts w:ascii="Arial" w:eastAsia="Arial" w:hAnsi="Arial" w:cs="Arial"/>
          <w:sz w:val="22"/>
          <w:szCs w:val="22"/>
        </w:rPr>
        <w:t xml:space="preserve">: We already teach </w:t>
      </w:r>
      <w:r w:rsidR="00B91B05">
        <w:rPr>
          <w:rFonts w:ascii="Arial" w:eastAsia="Arial" w:hAnsi="Arial" w:cs="Arial"/>
          <w:sz w:val="22"/>
          <w:szCs w:val="22"/>
        </w:rPr>
        <w:t>explicitly phonics, gramma and</w:t>
      </w:r>
      <w:r w:rsidR="00997FA1">
        <w:rPr>
          <w:rFonts w:ascii="Arial" w:eastAsia="Arial" w:hAnsi="Arial" w:cs="Arial"/>
          <w:sz w:val="22"/>
          <w:szCs w:val="22"/>
        </w:rPr>
        <w:t xml:space="preserve"> vocab learn</w:t>
      </w:r>
      <w:r w:rsidR="00B91B05">
        <w:rPr>
          <w:rFonts w:ascii="Arial" w:eastAsia="Arial" w:hAnsi="Arial" w:cs="Arial"/>
          <w:sz w:val="22"/>
          <w:szCs w:val="22"/>
        </w:rPr>
        <w:t xml:space="preserve">ing. We </w:t>
      </w:r>
    </w:p>
    <w:p w:rsidR="00B91B05" w:rsidRDefault="00B91B05" w:rsidP="00B91B05">
      <w:pPr>
        <w:spacing w:line="276" w:lineRule="auto"/>
        <w:ind w:left="4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proofErr w:type="gramStart"/>
      <w:r w:rsidR="00DB4F67">
        <w:rPr>
          <w:rFonts w:ascii="Arial" w:eastAsia="Arial" w:hAnsi="Arial" w:cs="Arial"/>
          <w:sz w:val="22"/>
          <w:szCs w:val="22"/>
        </w:rPr>
        <w:t>need</w:t>
      </w:r>
      <w:proofErr w:type="gramEnd"/>
      <w:r w:rsidR="00DB4F67">
        <w:rPr>
          <w:rFonts w:ascii="Arial" w:eastAsia="Arial" w:hAnsi="Arial" w:cs="Arial"/>
          <w:sz w:val="22"/>
          <w:szCs w:val="22"/>
        </w:rPr>
        <w:t xml:space="preserve"> to</w:t>
      </w:r>
      <w:r w:rsidR="00997FA1">
        <w:rPr>
          <w:rFonts w:ascii="Arial" w:eastAsia="Arial" w:hAnsi="Arial" w:cs="Arial"/>
          <w:sz w:val="22"/>
          <w:szCs w:val="22"/>
        </w:rPr>
        <w:t xml:space="preserve"> further formalise ‘teaching the history of the subject’</w:t>
      </w:r>
      <w:r>
        <w:rPr>
          <w:rFonts w:ascii="Arial" w:eastAsia="Arial" w:hAnsi="Arial" w:cs="Arial"/>
          <w:sz w:val="22"/>
          <w:szCs w:val="22"/>
        </w:rPr>
        <w:t xml:space="preserve"> and will include  </w:t>
      </w:r>
    </w:p>
    <w:p w:rsidR="00997FA1" w:rsidRDefault="00B91B05" w:rsidP="00B91B05">
      <w:pPr>
        <w:spacing w:line="276" w:lineRule="auto"/>
        <w:ind w:left="4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r w:rsidR="00997FA1">
        <w:rPr>
          <w:rFonts w:ascii="Arial" w:eastAsia="Arial" w:hAnsi="Arial" w:cs="Arial"/>
          <w:sz w:val="22"/>
          <w:szCs w:val="22"/>
        </w:rPr>
        <w:t xml:space="preserve">‘Decolonising the curriculum’ (DEC) aspects into our programme. We plan to use trainee </w:t>
      </w:r>
    </w:p>
    <w:p w:rsidR="00E13A1C" w:rsidRPr="00DB4F67" w:rsidRDefault="00997FA1" w:rsidP="00997FA1">
      <w:pPr>
        <w:spacing w:line="276" w:lineRule="auto"/>
        <w:ind w:left="4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eastAsia="Arial" w:hAnsi="Arial" w:cs="Arial"/>
          <w:sz w:val="22"/>
          <w:szCs w:val="22"/>
        </w:rPr>
        <w:t>expertise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A3 literature reviews as part of this.</w:t>
      </w:r>
    </w:p>
    <w:p w:rsidR="00E13A1C" w:rsidRDefault="00E13A1C" w:rsidP="00E13A1C">
      <w:pPr>
        <w:spacing w:line="276" w:lineRule="auto"/>
        <w:ind w:left="405"/>
        <w:rPr>
          <w:rFonts w:ascii="Arial" w:eastAsia="Arial" w:hAnsi="Arial" w:cs="Arial"/>
          <w:b/>
          <w:sz w:val="22"/>
          <w:szCs w:val="22"/>
        </w:rPr>
      </w:pPr>
    </w:p>
    <w:p w:rsidR="00E13A1C" w:rsidRDefault="00E13A1C" w:rsidP="00E13A1C">
      <w:pPr>
        <w:spacing w:line="276" w:lineRule="auto"/>
        <w:ind w:left="40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 On request: Learning and Memory</w:t>
      </w:r>
      <w:r w:rsidR="00997FA1">
        <w:rPr>
          <w:rFonts w:ascii="Arial" w:eastAsia="Arial" w:hAnsi="Arial" w:cs="Arial"/>
          <w:b/>
          <w:sz w:val="22"/>
          <w:szCs w:val="22"/>
        </w:rPr>
        <w:t xml:space="preserve"> (see PP slides 9-12)</w:t>
      </w:r>
    </w:p>
    <w:p w:rsidR="00997FA1" w:rsidRPr="00997FA1" w:rsidRDefault="00997FA1" w:rsidP="00E13A1C">
      <w:pPr>
        <w:spacing w:line="276" w:lineRule="auto"/>
        <w:ind w:left="405"/>
        <w:rPr>
          <w:rFonts w:ascii="Arial" w:eastAsia="Arial" w:hAnsi="Arial" w:cs="Arial"/>
          <w:sz w:val="22"/>
          <w:szCs w:val="22"/>
        </w:rPr>
      </w:pPr>
      <w:r w:rsidRPr="00997FA1">
        <w:rPr>
          <w:rFonts w:ascii="Arial" w:eastAsia="Arial" w:hAnsi="Arial" w:cs="Arial"/>
          <w:sz w:val="22"/>
          <w:szCs w:val="22"/>
        </w:rPr>
        <w:t xml:space="preserve">Key Words: </w:t>
      </w:r>
      <w:r>
        <w:rPr>
          <w:rFonts w:ascii="Arial" w:eastAsia="Arial" w:hAnsi="Arial" w:cs="Arial"/>
          <w:sz w:val="22"/>
          <w:szCs w:val="22"/>
        </w:rPr>
        <w:t xml:space="preserve">working memory, long-term memory, cognitive overload, cognitivism, </w:t>
      </w:r>
      <w:proofErr w:type="spellStart"/>
      <w:r>
        <w:rPr>
          <w:rFonts w:ascii="Arial" w:eastAsia="Arial" w:hAnsi="Arial" w:cs="Arial"/>
          <w:sz w:val="22"/>
          <w:szCs w:val="22"/>
        </w:rPr>
        <w:t>Ebbinghaus’s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Forgetting Curve, retrieval practice</w:t>
      </w:r>
    </w:p>
    <w:p w:rsidR="00730A94" w:rsidRPr="00B91B05" w:rsidRDefault="00730A94" w:rsidP="00E13A1C">
      <w:pPr>
        <w:spacing w:line="276" w:lineRule="auto"/>
        <w:ind w:left="405"/>
        <w:rPr>
          <w:rFonts w:ascii="Arial" w:eastAsia="Arial" w:hAnsi="Arial" w:cs="Arial"/>
          <w:sz w:val="18"/>
          <w:szCs w:val="18"/>
        </w:rPr>
      </w:pPr>
    </w:p>
    <w:p w:rsidR="00730A94" w:rsidRDefault="00B91B05" w:rsidP="00E13A1C">
      <w:pPr>
        <w:spacing w:line="276" w:lineRule="auto"/>
        <w:ind w:left="40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6.  S</w:t>
      </w:r>
      <w:r w:rsidR="00730A94">
        <w:rPr>
          <w:rFonts w:ascii="Arial" w:eastAsia="Arial" w:hAnsi="Arial" w:cs="Arial"/>
          <w:b/>
          <w:sz w:val="22"/>
          <w:szCs w:val="22"/>
        </w:rPr>
        <w:t>uggestions for further improvement and development</w:t>
      </w:r>
    </w:p>
    <w:p w:rsidR="00997FA1" w:rsidRPr="00997FA1" w:rsidRDefault="00997FA1" w:rsidP="00997FA1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997FA1">
        <w:rPr>
          <w:rFonts w:ascii="Arial" w:eastAsia="Arial" w:hAnsi="Arial" w:cs="Arial"/>
          <w:sz w:val="22"/>
          <w:szCs w:val="22"/>
        </w:rPr>
        <w:t>NCLEP presentation to MFL mentors?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70C0"/>
          <w:sz w:val="22"/>
          <w:szCs w:val="22"/>
        </w:rPr>
        <w:t>We will offer a Zoom session to MFL Mentors when Emma Marsden’s presents to MFL trainees in September 2022.</w:t>
      </w:r>
    </w:p>
    <w:p w:rsidR="00997FA1" w:rsidRPr="00997FA1" w:rsidRDefault="00997FA1" w:rsidP="00997FA1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997FA1">
        <w:rPr>
          <w:rFonts w:ascii="Arial" w:eastAsia="Arial" w:hAnsi="Arial" w:cs="Arial"/>
          <w:sz w:val="22"/>
          <w:szCs w:val="22"/>
        </w:rPr>
        <w:t>Present some CA content in MFL mentor meetings?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70C0"/>
          <w:sz w:val="22"/>
          <w:szCs w:val="22"/>
        </w:rPr>
        <w:t>– Yes. We will continue to share resources, ideas, PPs … with Mentors in MFL meetings</w:t>
      </w:r>
    </w:p>
    <w:p w:rsidR="00997FA1" w:rsidRPr="00997FA1" w:rsidRDefault="00997FA1" w:rsidP="00997FA1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997FA1">
        <w:rPr>
          <w:rFonts w:ascii="Arial" w:eastAsia="Arial" w:hAnsi="Arial" w:cs="Arial"/>
          <w:sz w:val="22"/>
          <w:szCs w:val="22"/>
        </w:rPr>
        <w:t>Using ideas from coaching in lesson observation feedback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Yes, </w:t>
      </w:r>
      <w:r w:rsidR="00B91B05">
        <w:rPr>
          <w:rFonts w:ascii="Arial" w:eastAsia="Arial" w:hAnsi="Arial" w:cs="Arial"/>
          <w:color w:val="0070C0"/>
          <w:sz w:val="22"/>
          <w:szCs w:val="22"/>
        </w:rPr>
        <w:t>this can become part of mentor meetings.</w:t>
      </w:r>
    </w:p>
    <w:p w:rsidR="00997FA1" w:rsidRPr="00997FA1" w:rsidRDefault="00997FA1" w:rsidP="00997FA1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997FA1">
        <w:rPr>
          <w:rFonts w:ascii="Arial" w:eastAsia="Arial" w:hAnsi="Arial" w:cs="Arial"/>
          <w:sz w:val="22"/>
          <w:szCs w:val="22"/>
        </w:rPr>
        <w:t>Modelling of ‘how to make the most of lesson obs. with trainees AND set themes for observations in Sep/Oct/Nov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70C0"/>
          <w:sz w:val="22"/>
          <w:szCs w:val="22"/>
        </w:rPr>
        <w:t>We will send out to trainees and mentors the focus for lesson observations / mentor meetings.</w:t>
      </w:r>
    </w:p>
    <w:p w:rsidR="00E13A1C" w:rsidRPr="00B91B05" w:rsidRDefault="00997FA1" w:rsidP="00997FA1">
      <w:pPr>
        <w:pStyle w:val="ListParagraph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997FA1">
        <w:rPr>
          <w:rFonts w:ascii="Arial" w:eastAsia="Arial" w:hAnsi="Arial" w:cs="Arial"/>
          <w:sz w:val="22"/>
          <w:szCs w:val="22"/>
        </w:rPr>
        <w:t xml:space="preserve">Is there a need for a </w:t>
      </w:r>
      <w:proofErr w:type="spellStart"/>
      <w:r w:rsidRPr="00997FA1">
        <w:rPr>
          <w:rFonts w:ascii="Arial" w:eastAsia="Arial" w:hAnsi="Arial" w:cs="Arial"/>
          <w:sz w:val="22"/>
          <w:szCs w:val="22"/>
        </w:rPr>
        <w:t>proforma</w:t>
      </w:r>
      <w:proofErr w:type="spellEnd"/>
      <w:r w:rsidRPr="00997FA1">
        <w:rPr>
          <w:rFonts w:ascii="Arial" w:eastAsia="Arial" w:hAnsi="Arial" w:cs="Arial"/>
          <w:sz w:val="22"/>
          <w:szCs w:val="22"/>
        </w:rPr>
        <w:t xml:space="preserve"> for planning sequences of lessons?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Not really as this is </w:t>
      </w:r>
      <w:r w:rsidR="00B91B05">
        <w:rPr>
          <w:rFonts w:ascii="Arial" w:eastAsia="Arial" w:hAnsi="Arial" w:cs="Arial"/>
          <w:color w:val="0070C0"/>
          <w:sz w:val="22"/>
          <w:szCs w:val="22"/>
        </w:rPr>
        <w:t>very much based on individual arrangements between mentor and trainee.</w:t>
      </w:r>
    </w:p>
    <w:p w:rsidR="00B91B05" w:rsidRPr="00B91B05" w:rsidRDefault="00B91B05" w:rsidP="00B91B05">
      <w:pPr>
        <w:spacing w:line="276" w:lineRule="auto"/>
        <w:rPr>
          <w:rFonts w:ascii="Arial" w:eastAsia="Arial" w:hAnsi="Arial" w:cs="Arial"/>
          <w:sz w:val="18"/>
          <w:szCs w:val="18"/>
        </w:rPr>
      </w:pPr>
    </w:p>
    <w:p w:rsidR="00B91B05" w:rsidRPr="00B91B05" w:rsidRDefault="00B91B05" w:rsidP="00B91B05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B91B05">
        <w:rPr>
          <w:rFonts w:ascii="Arial" w:eastAsia="Arial" w:hAnsi="Arial" w:cs="Arial"/>
          <w:b/>
          <w:sz w:val="22"/>
          <w:szCs w:val="22"/>
        </w:rPr>
        <w:t>Warm thanks were expressed to ALL MFL mentors for another year of outstanding support for individual trainees, patience, understanding and perseverance!</w:t>
      </w:r>
    </w:p>
    <w:sectPr w:rsidR="00B91B05" w:rsidRPr="00B91B05" w:rsidSect="00B91B05">
      <w:pgSz w:w="11906" w:h="16838"/>
      <w:pgMar w:top="1134" w:right="1021" w:bottom="102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73E"/>
    <w:multiLevelType w:val="multilevel"/>
    <w:tmpl w:val="3BE2D77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2B03725"/>
    <w:multiLevelType w:val="multilevel"/>
    <w:tmpl w:val="4DB2FBA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F76853"/>
    <w:multiLevelType w:val="multilevel"/>
    <w:tmpl w:val="0CA8C6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E63D70"/>
    <w:multiLevelType w:val="hybridMultilevel"/>
    <w:tmpl w:val="190AF664"/>
    <w:lvl w:ilvl="0" w:tplc="90266D6A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110BCF"/>
    <w:multiLevelType w:val="multilevel"/>
    <w:tmpl w:val="4F725D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71A66D5"/>
    <w:multiLevelType w:val="multilevel"/>
    <w:tmpl w:val="A8E4A3F2"/>
    <w:lvl w:ilvl="0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64E07A8"/>
    <w:multiLevelType w:val="hybridMultilevel"/>
    <w:tmpl w:val="FD58D64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3DA4"/>
    <w:multiLevelType w:val="multilevel"/>
    <w:tmpl w:val="DE54B7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8E0B95"/>
    <w:multiLevelType w:val="hybridMultilevel"/>
    <w:tmpl w:val="212018AE"/>
    <w:lvl w:ilvl="0" w:tplc="408225DC">
      <w:start w:val="4"/>
      <w:numFmt w:val="decimal"/>
      <w:lvlText w:val="%1."/>
      <w:lvlJc w:val="left"/>
      <w:pPr>
        <w:ind w:left="7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09F01E6"/>
    <w:multiLevelType w:val="hybridMultilevel"/>
    <w:tmpl w:val="1EE6DF7A"/>
    <w:lvl w:ilvl="0" w:tplc="2216F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6D774D"/>
    <w:multiLevelType w:val="hybridMultilevel"/>
    <w:tmpl w:val="9AEA84E0"/>
    <w:lvl w:ilvl="0" w:tplc="D66C64CE">
      <w:start w:val="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C734095"/>
    <w:multiLevelType w:val="hybridMultilevel"/>
    <w:tmpl w:val="BBB82F3E"/>
    <w:lvl w:ilvl="0" w:tplc="16A4FB9A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D440C4E"/>
    <w:multiLevelType w:val="multilevel"/>
    <w:tmpl w:val="8EA8608E"/>
    <w:lvl w:ilvl="0">
      <w:start w:val="1"/>
      <w:numFmt w:val="decimal"/>
      <w:lvlText w:val="%1."/>
      <w:lvlJc w:val="left"/>
      <w:pPr>
        <w:ind w:left="-699" w:firstLine="369"/>
      </w:pPr>
    </w:lvl>
    <w:lvl w:ilvl="1">
      <w:start w:val="1"/>
      <w:numFmt w:val="lowerLetter"/>
      <w:lvlText w:val="%2."/>
      <w:lvlJc w:val="left"/>
      <w:pPr>
        <w:ind w:left="21" w:firstLine="1089"/>
      </w:pPr>
    </w:lvl>
    <w:lvl w:ilvl="2">
      <w:start w:val="1"/>
      <w:numFmt w:val="lowerRoman"/>
      <w:lvlText w:val="%3."/>
      <w:lvlJc w:val="right"/>
      <w:pPr>
        <w:ind w:left="741" w:firstLine="1809"/>
      </w:pPr>
    </w:lvl>
    <w:lvl w:ilvl="3">
      <w:start w:val="1"/>
      <w:numFmt w:val="decimal"/>
      <w:lvlText w:val="%4."/>
      <w:lvlJc w:val="left"/>
      <w:pPr>
        <w:ind w:left="1461" w:firstLine="2529"/>
      </w:pPr>
    </w:lvl>
    <w:lvl w:ilvl="4">
      <w:start w:val="1"/>
      <w:numFmt w:val="lowerLetter"/>
      <w:lvlText w:val="%5."/>
      <w:lvlJc w:val="left"/>
      <w:pPr>
        <w:ind w:left="2181" w:firstLine="3249"/>
      </w:pPr>
    </w:lvl>
    <w:lvl w:ilvl="5">
      <w:start w:val="1"/>
      <w:numFmt w:val="lowerRoman"/>
      <w:lvlText w:val="%6."/>
      <w:lvlJc w:val="right"/>
      <w:pPr>
        <w:ind w:left="2901" w:firstLine="3969"/>
      </w:pPr>
    </w:lvl>
    <w:lvl w:ilvl="6">
      <w:start w:val="1"/>
      <w:numFmt w:val="decimal"/>
      <w:lvlText w:val="%7."/>
      <w:lvlJc w:val="left"/>
      <w:pPr>
        <w:ind w:left="3621" w:firstLine="4689"/>
      </w:pPr>
    </w:lvl>
    <w:lvl w:ilvl="7">
      <w:start w:val="1"/>
      <w:numFmt w:val="lowerLetter"/>
      <w:lvlText w:val="%8."/>
      <w:lvlJc w:val="left"/>
      <w:pPr>
        <w:ind w:left="4341" w:firstLine="5409"/>
      </w:pPr>
    </w:lvl>
    <w:lvl w:ilvl="8">
      <w:start w:val="1"/>
      <w:numFmt w:val="lowerRoman"/>
      <w:lvlText w:val="%9."/>
      <w:lvlJc w:val="right"/>
      <w:pPr>
        <w:ind w:left="5061" w:firstLine="6129"/>
      </w:pPr>
    </w:lvl>
  </w:abstractNum>
  <w:abstractNum w:abstractNumId="13" w15:restartNumberingAfterBreak="0">
    <w:nsid w:val="71411E3F"/>
    <w:multiLevelType w:val="hybridMultilevel"/>
    <w:tmpl w:val="233C260A"/>
    <w:lvl w:ilvl="0" w:tplc="2216F42C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7D992A3E"/>
    <w:multiLevelType w:val="hybridMultilevel"/>
    <w:tmpl w:val="ABECEE6A"/>
    <w:lvl w:ilvl="0" w:tplc="2216F4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34"/>
    <w:rsid w:val="003D0EDA"/>
    <w:rsid w:val="00460334"/>
    <w:rsid w:val="00623920"/>
    <w:rsid w:val="00730A94"/>
    <w:rsid w:val="00751137"/>
    <w:rsid w:val="0084120B"/>
    <w:rsid w:val="008C24A7"/>
    <w:rsid w:val="00946496"/>
    <w:rsid w:val="00971EE5"/>
    <w:rsid w:val="00997FA1"/>
    <w:rsid w:val="009E4F73"/>
    <w:rsid w:val="00B91B05"/>
    <w:rsid w:val="00BF2332"/>
    <w:rsid w:val="00C653FE"/>
    <w:rsid w:val="00DB4F67"/>
    <w:rsid w:val="00E13A1C"/>
    <w:rsid w:val="00F80927"/>
    <w:rsid w:val="00F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A80D"/>
  <w15:docId w15:val="{BB305F14-067F-4469-A765-B60D0C59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23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9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Mirjam Buehler-Willey</dc:creator>
  <cp:lastModifiedBy>Mirjam Buehler</cp:lastModifiedBy>
  <cp:revision>8</cp:revision>
  <dcterms:created xsi:type="dcterms:W3CDTF">2021-03-05T12:23:00Z</dcterms:created>
  <dcterms:modified xsi:type="dcterms:W3CDTF">2022-07-13T18:41:00Z</dcterms:modified>
</cp:coreProperties>
</file>